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B7" w:rsidRPr="00E147DD" w:rsidRDefault="00E710E1" w:rsidP="00C07A7C">
      <w:pPr>
        <w:spacing w:line="240" w:lineRule="auto"/>
        <w:jc w:val="center"/>
        <w:rPr>
          <w:b/>
          <w:sz w:val="24"/>
          <w:szCs w:val="24"/>
        </w:rPr>
      </w:pPr>
      <w:r>
        <w:rPr>
          <w:b/>
          <w:sz w:val="24"/>
          <w:szCs w:val="24"/>
        </w:rPr>
        <w:t>Bericht</w:t>
      </w:r>
      <w:bookmarkStart w:id="0" w:name="_GoBack"/>
      <w:bookmarkEnd w:id="0"/>
      <w:r w:rsidR="003A0FE4" w:rsidRPr="00E147DD">
        <w:rPr>
          <w:b/>
          <w:sz w:val="24"/>
          <w:szCs w:val="24"/>
        </w:rPr>
        <w:t xml:space="preserve"> </w:t>
      </w:r>
      <w:proofErr w:type="spellStart"/>
      <w:r w:rsidR="003A0FE4" w:rsidRPr="00E147DD">
        <w:rPr>
          <w:b/>
          <w:sz w:val="24"/>
          <w:szCs w:val="24"/>
        </w:rPr>
        <w:t>Fachrat</w:t>
      </w:r>
      <w:proofErr w:type="spellEnd"/>
      <w:r w:rsidR="003A0FE4" w:rsidRPr="00E147DD">
        <w:rPr>
          <w:b/>
          <w:sz w:val="24"/>
          <w:szCs w:val="24"/>
        </w:rPr>
        <w:t xml:space="preserve"> 24. Januar</w:t>
      </w:r>
    </w:p>
    <w:p w:rsidR="003A0FE4" w:rsidRPr="00E147DD" w:rsidRDefault="003A0FE4" w:rsidP="00C07A7C">
      <w:pPr>
        <w:spacing w:line="240" w:lineRule="auto"/>
        <w:rPr>
          <w:sz w:val="24"/>
          <w:szCs w:val="24"/>
        </w:rPr>
      </w:pPr>
    </w:p>
    <w:p w:rsidR="003A0FE4" w:rsidRDefault="003A0FE4" w:rsidP="00C07A7C">
      <w:pPr>
        <w:spacing w:line="240" w:lineRule="auto"/>
        <w:rPr>
          <w:sz w:val="24"/>
          <w:szCs w:val="24"/>
        </w:rPr>
      </w:pPr>
      <w:r w:rsidRPr="00E147DD">
        <w:rPr>
          <w:b/>
          <w:sz w:val="24"/>
          <w:szCs w:val="24"/>
        </w:rPr>
        <w:t>anwesend:</w:t>
      </w:r>
      <w:r w:rsidRPr="00E147DD">
        <w:rPr>
          <w:sz w:val="24"/>
          <w:szCs w:val="24"/>
        </w:rPr>
        <w:t xml:space="preserve"> </w:t>
      </w:r>
      <w:r w:rsidR="00E147DD">
        <w:rPr>
          <w:sz w:val="24"/>
          <w:szCs w:val="24"/>
        </w:rPr>
        <w:t xml:space="preserve">Andrea Albrecht, </w:t>
      </w:r>
      <w:r w:rsidR="00E147DD" w:rsidRPr="00E147DD">
        <w:rPr>
          <w:sz w:val="24"/>
          <w:szCs w:val="24"/>
        </w:rPr>
        <w:t xml:space="preserve">Massimo </w:t>
      </w:r>
      <w:proofErr w:type="spellStart"/>
      <w:r w:rsidR="00E147DD" w:rsidRPr="00E147DD">
        <w:rPr>
          <w:sz w:val="24"/>
          <w:szCs w:val="24"/>
        </w:rPr>
        <w:t>Cipollina</w:t>
      </w:r>
      <w:proofErr w:type="spellEnd"/>
      <w:r w:rsidR="00E147DD" w:rsidRPr="00E147DD">
        <w:rPr>
          <w:sz w:val="24"/>
          <w:szCs w:val="24"/>
        </w:rPr>
        <w:t xml:space="preserve">, Valentina </w:t>
      </w:r>
      <w:proofErr w:type="spellStart"/>
      <w:r w:rsidR="00E147DD" w:rsidRPr="00E147DD">
        <w:rPr>
          <w:sz w:val="24"/>
          <w:szCs w:val="24"/>
        </w:rPr>
        <w:t>Dotzert</w:t>
      </w:r>
      <w:proofErr w:type="spellEnd"/>
      <w:r w:rsidR="00E147DD">
        <w:rPr>
          <w:sz w:val="24"/>
          <w:szCs w:val="24"/>
        </w:rPr>
        <w:t xml:space="preserve">, </w:t>
      </w:r>
      <w:r w:rsidRPr="00E147DD">
        <w:rPr>
          <w:sz w:val="24"/>
          <w:szCs w:val="24"/>
        </w:rPr>
        <w:t xml:space="preserve">Ludger Lieb, Marcel Krings, Linus </w:t>
      </w:r>
      <w:proofErr w:type="spellStart"/>
      <w:r w:rsidRPr="00E147DD">
        <w:rPr>
          <w:sz w:val="24"/>
          <w:szCs w:val="24"/>
        </w:rPr>
        <w:t>Möllenbrink</w:t>
      </w:r>
      <w:proofErr w:type="spellEnd"/>
      <w:r w:rsidRPr="00E147DD">
        <w:rPr>
          <w:sz w:val="24"/>
          <w:szCs w:val="24"/>
        </w:rPr>
        <w:t xml:space="preserve">, Jian </w:t>
      </w:r>
      <w:proofErr w:type="spellStart"/>
      <w:r w:rsidRPr="00E147DD">
        <w:rPr>
          <w:sz w:val="24"/>
          <w:szCs w:val="24"/>
        </w:rPr>
        <w:t>Nabipour</w:t>
      </w:r>
      <w:proofErr w:type="spellEnd"/>
      <w:r w:rsidRPr="00E147DD">
        <w:rPr>
          <w:sz w:val="24"/>
          <w:szCs w:val="24"/>
        </w:rPr>
        <w:t>, Anja Stukenbrock</w:t>
      </w:r>
    </w:p>
    <w:p w:rsidR="00A75EF5" w:rsidRPr="00E147DD" w:rsidRDefault="00A75EF5" w:rsidP="00C07A7C">
      <w:pPr>
        <w:spacing w:line="240" w:lineRule="auto"/>
        <w:rPr>
          <w:sz w:val="24"/>
          <w:szCs w:val="24"/>
        </w:rPr>
      </w:pPr>
      <w:r w:rsidRPr="00A75EF5">
        <w:rPr>
          <w:b/>
          <w:sz w:val="24"/>
          <w:szCs w:val="24"/>
        </w:rPr>
        <w:t>abwesend</w:t>
      </w:r>
      <w:r w:rsidRPr="00DE297B">
        <w:rPr>
          <w:b/>
          <w:sz w:val="24"/>
          <w:szCs w:val="24"/>
        </w:rPr>
        <w:t>:</w:t>
      </w:r>
      <w:r>
        <w:rPr>
          <w:sz w:val="24"/>
          <w:szCs w:val="24"/>
        </w:rPr>
        <w:t xml:space="preserve"> Jens Leonhard</w:t>
      </w:r>
    </w:p>
    <w:p w:rsidR="003A0FE4" w:rsidRPr="00E147DD" w:rsidRDefault="003A0FE4" w:rsidP="00C07A7C">
      <w:pPr>
        <w:spacing w:line="240" w:lineRule="auto"/>
        <w:rPr>
          <w:sz w:val="24"/>
          <w:szCs w:val="24"/>
        </w:rPr>
      </w:pPr>
    </w:p>
    <w:p w:rsidR="003A0FE4" w:rsidRPr="00E147DD" w:rsidRDefault="003A0FE4" w:rsidP="00C07A7C">
      <w:pPr>
        <w:pStyle w:val="KeinLeerraum"/>
        <w:spacing w:after="120"/>
        <w:rPr>
          <w:rFonts w:ascii="Garamond" w:hAnsi="Garamond" w:cs="Times New Roman"/>
          <w:b/>
          <w:sz w:val="24"/>
          <w:szCs w:val="24"/>
        </w:rPr>
      </w:pPr>
      <w:r w:rsidRPr="00E147DD">
        <w:rPr>
          <w:rFonts w:ascii="Garamond" w:hAnsi="Garamond" w:cs="Times New Roman"/>
          <w:b/>
          <w:sz w:val="24"/>
          <w:szCs w:val="24"/>
        </w:rPr>
        <w:t>TOP 1: Feststellung der Tagesordnung</w:t>
      </w:r>
    </w:p>
    <w:p w:rsidR="003A0FE4" w:rsidRPr="00E147DD"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Die Tagesordnung</w:t>
      </w:r>
      <w:r w:rsidR="003A0FE4" w:rsidRPr="00E147DD">
        <w:rPr>
          <w:rFonts w:ascii="Garamond" w:hAnsi="Garamond" w:cs="Times New Roman"/>
          <w:sz w:val="24"/>
          <w:szCs w:val="24"/>
        </w:rPr>
        <w:t xml:space="preserve"> wird angenommen</w:t>
      </w:r>
      <w:r>
        <w:rPr>
          <w:rFonts w:ascii="Garamond" w:hAnsi="Garamond" w:cs="Times New Roman"/>
          <w:sz w:val="24"/>
          <w:szCs w:val="24"/>
        </w:rPr>
        <w:t>.</w:t>
      </w:r>
    </w:p>
    <w:p w:rsidR="003A0FE4" w:rsidRPr="00E147DD" w:rsidRDefault="003A0FE4" w:rsidP="00C07A7C">
      <w:pPr>
        <w:pStyle w:val="KeinLeerraum"/>
        <w:spacing w:after="120"/>
        <w:rPr>
          <w:rFonts w:ascii="Garamond" w:hAnsi="Garamond" w:cs="Times New Roman"/>
          <w:b/>
          <w:sz w:val="24"/>
          <w:szCs w:val="24"/>
        </w:rPr>
      </w:pPr>
      <w:r w:rsidRPr="00E147DD">
        <w:rPr>
          <w:rFonts w:ascii="Garamond" w:hAnsi="Garamond" w:cs="Times New Roman"/>
          <w:sz w:val="24"/>
          <w:szCs w:val="24"/>
        </w:rPr>
        <w:br/>
      </w:r>
      <w:r w:rsidRPr="00E147DD">
        <w:rPr>
          <w:rFonts w:ascii="Garamond" w:hAnsi="Garamond" w:cs="Times New Roman"/>
          <w:b/>
          <w:sz w:val="24"/>
          <w:szCs w:val="24"/>
        </w:rPr>
        <w:t>TOP 2: Genehmigung des Protokolls</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 xml:space="preserve">Das Protokoll wird mit einer Änderung </w:t>
      </w:r>
      <w:r w:rsidR="00C07A7C">
        <w:rPr>
          <w:rFonts w:ascii="Garamond" w:hAnsi="Garamond" w:cs="Times New Roman"/>
          <w:sz w:val="24"/>
          <w:szCs w:val="24"/>
        </w:rPr>
        <w:t>angenommen</w:t>
      </w:r>
      <w:r>
        <w:rPr>
          <w:rFonts w:ascii="Garamond" w:hAnsi="Garamond" w:cs="Times New Roman"/>
          <w:sz w:val="24"/>
          <w:szCs w:val="24"/>
        </w:rPr>
        <w:t xml:space="preserve"> (Entschuldigung von Jens Leonhard)</w:t>
      </w:r>
      <w:r w:rsidR="00C07A7C">
        <w:rPr>
          <w:rFonts w:ascii="Garamond" w:hAnsi="Garamond" w:cs="Times New Roman"/>
          <w:sz w:val="24"/>
          <w:szCs w:val="24"/>
        </w:rPr>
        <w:t>.</w:t>
      </w:r>
    </w:p>
    <w:p w:rsidR="003A0FE4" w:rsidRPr="00E147DD" w:rsidRDefault="003A0FE4" w:rsidP="00C07A7C">
      <w:pPr>
        <w:pStyle w:val="KeinLeerraum"/>
        <w:spacing w:after="120"/>
        <w:rPr>
          <w:rFonts w:ascii="Garamond" w:hAnsi="Garamond" w:cs="Times New Roman"/>
          <w:sz w:val="24"/>
          <w:szCs w:val="24"/>
        </w:rPr>
      </w:pPr>
    </w:p>
    <w:p w:rsidR="003A0FE4" w:rsidRPr="00E147DD" w:rsidRDefault="003A0FE4" w:rsidP="00C07A7C">
      <w:pPr>
        <w:pStyle w:val="KeinLeerraum"/>
        <w:spacing w:after="120"/>
        <w:rPr>
          <w:rFonts w:ascii="Garamond" w:hAnsi="Garamond" w:cs="Times New Roman"/>
          <w:b/>
          <w:sz w:val="24"/>
          <w:szCs w:val="24"/>
        </w:rPr>
      </w:pPr>
      <w:r w:rsidRPr="00E147DD">
        <w:rPr>
          <w:rFonts w:ascii="Garamond" w:hAnsi="Garamond" w:cs="Times New Roman"/>
          <w:b/>
          <w:sz w:val="24"/>
          <w:szCs w:val="24"/>
        </w:rPr>
        <w:t>TOP 3: Anfragen und Mitteilungen</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Andrea Albrecht berichtet über den MA Populärkulturen, der sich u.a. durch die neue Beteiligung der Asienwissenschaften verzögert.</w:t>
      </w:r>
    </w:p>
    <w:p w:rsidR="00B44F86" w:rsidRDefault="00B44F86" w:rsidP="00C07A7C">
      <w:pPr>
        <w:pStyle w:val="KeinLeerraum"/>
        <w:numPr>
          <w:ilvl w:val="0"/>
          <w:numId w:val="2"/>
        </w:numPr>
        <w:spacing w:after="120"/>
        <w:rPr>
          <w:rFonts w:ascii="Garamond" w:hAnsi="Garamond" w:cs="Times New Roman"/>
          <w:sz w:val="24"/>
          <w:szCs w:val="24"/>
        </w:rPr>
      </w:pPr>
      <w:r w:rsidRPr="00B44F86">
        <w:rPr>
          <w:rFonts w:ascii="Garamond" w:hAnsi="Garamond" w:cs="Times New Roman"/>
          <w:sz w:val="24"/>
          <w:szCs w:val="24"/>
        </w:rPr>
        <w:t xml:space="preserve">Valentina </w:t>
      </w:r>
      <w:proofErr w:type="spellStart"/>
      <w:r w:rsidRPr="00B44F86">
        <w:rPr>
          <w:rFonts w:ascii="Garamond" w:hAnsi="Garamond" w:cs="Times New Roman"/>
          <w:sz w:val="24"/>
          <w:szCs w:val="24"/>
        </w:rPr>
        <w:t>Dotzert</w:t>
      </w:r>
      <w:proofErr w:type="spellEnd"/>
      <w:r>
        <w:rPr>
          <w:rFonts w:ascii="Garamond" w:hAnsi="Garamond" w:cs="Times New Roman"/>
          <w:sz w:val="24"/>
          <w:szCs w:val="24"/>
        </w:rPr>
        <w:t xml:space="preserve"> berichtet über das Bachelorgespräch am 18.01.2024, das mit 55 Studierenden stark besucht war. Eine</w:t>
      </w:r>
      <w:r w:rsidR="00C07A7C">
        <w:rPr>
          <w:rFonts w:ascii="Garamond" w:hAnsi="Garamond" w:cs="Times New Roman"/>
          <w:sz w:val="24"/>
          <w:szCs w:val="24"/>
        </w:rPr>
        <w:t xml:space="preserve"> in Kombination damit</w:t>
      </w:r>
      <w:r>
        <w:rPr>
          <w:rFonts w:ascii="Garamond" w:hAnsi="Garamond" w:cs="Times New Roman"/>
          <w:sz w:val="24"/>
          <w:szCs w:val="24"/>
        </w:rPr>
        <w:t xml:space="preserve"> angedachte Alumni-Veranstaltung der </w:t>
      </w:r>
      <w:r w:rsidR="00B52CAC">
        <w:rPr>
          <w:rFonts w:ascii="Garamond" w:hAnsi="Garamond" w:cs="Times New Roman"/>
          <w:sz w:val="24"/>
          <w:szCs w:val="24"/>
        </w:rPr>
        <w:t>Fachschaft wird derzeit als sepa</w:t>
      </w:r>
      <w:r>
        <w:rPr>
          <w:rFonts w:ascii="Garamond" w:hAnsi="Garamond" w:cs="Times New Roman"/>
          <w:sz w:val="24"/>
          <w:szCs w:val="24"/>
        </w:rPr>
        <w:t xml:space="preserve">rate Veranstaltung anvisiert. </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 xml:space="preserve">Andrea Albrecht und Anja Stukenbrock berichten über das Seminargespräch im Anschluss an das Bachelorgespräch, das zwar von den Studierenden deutlich schlechter besucht war, aber dennoch als hilfreich empfunden wurde. In Zukunft soll es als „Seminarcafé“ mit informellerem Charakter stattfinden. </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 xml:space="preserve">Ludger Lieb weist auf die Abschlussfeier hin, die am Samstag, den 20. April </w:t>
      </w:r>
      <w:r w:rsidR="0027491F">
        <w:rPr>
          <w:rFonts w:ascii="Garamond" w:hAnsi="Garamond" w:cs="Times New Roman"/>
          <w:sz w:val="24"/>
          <w:szCs w:val="24"/>
        </w:rPr>
        <w:t xml:space="preserve">2024 </w:t>
      </w:r>
      <w:r>
        <w:rPr>
          <w:rFonts w:ascii="Garamond" w:hAnsi="Garamond" w:cs="Times New Roman"/>
          <w:sz w:val="24"/>
          <w:szCs w:val="24"/>
        </w:rPr>
        <w:t>um 11 Uhr in der Alten Aula stattfindet und wieder von Sofia Derer organisiert wird.</w:t>
      </w:r>
    </w:p>
    <w:p w:rsidR="003A0FE4" w:rsidRPr="00E147DD" w:rsidRDefault="003A0FE4" w:rsidP="00C07A7C">
      <w:pPr>
        <w:pStyle w:val="KeinLeerraum"/>
        <w:spacing w:after="120"/>
        <w:rPr>
          <w:rFonts w:ascii="Garamond" w:hAnsi="Garamond" w:cs="Times New Roman"/>
          <w:sz w:val="24"/>
          <w:szCs w:val="24"/>
        </w:rPr>
      </w:pPr>
    </w:p>
    <w:p w:rsidR="003A0FE4" w:rsidRPr="00E147DD" w:rsidRDefault="003A0FE4" w:rsidP="00C07A7C">
      <w:pPr>
        <w:pStyle w:val="KeinLeerraum"/>
        <w:spacing w:after="120"/>
        <w:rPr>
          <w:rFonts w:ascii="Garamond" w:hAnsi="Garamond" w:cs="Times New Roman"/>
          <w:b/>
          <w:sz w:val="24"/>
          <w:szCs w:val="24"/>
        </w:rPr>
      </w:pPr>
      <w:r w:rsidRPr="00E147DD">
        <w:rPr>
          <w:rFonts w:ascii="Garamond" w:hAnsi="Garamond" w:cs="Times New Roman"/>
          <w:b/>
          <w:sz w:val="24"/>
          <w:szCs w:val="24"/>
        </w:rPr>
        <w:t xml:space="preserve">TOP 4: Stellungnahme zur Lehrveranstaltungsbefragung WS 22/23 </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Marcel Krings berichtet über die verpflichtende Vollerhebung im WS 22/23, die nach dem schlechten Rücklauf im SS 22 wieder einen sehr guten Rücklauf hatte. Bei geringen Veränderungen sind die Rückmeldungen nach wie vor sehr gut, bei einzelnen Ausreißern hat das Direktorium individuell das Gespräch gesucht.</w:t>
      </w:r>
    </w:p>
    <w:p w:rsidR="003A0FE4" w:rsidRPr="00E147DD" w:rsidRDefault="003A0FE4" w:rsidP="00C07A7C">
      <w:pPr>
        <w:pStyle w:val="KeinLeerraum"/>
        <w:spacing w:after="120"/>
        <w:rPr>
          <w:rFonts w:ascii="Garamond" w:hAnsi="Garamond" w:cs="Times New Roman"/>
          <w:sz w:val="24"/>
          <w:szCs w:val="24"/>
        </w:rPr>
      </w:pPr>
    </w:p>
    <w:p w:rsidR="003A0FE4" w:rsidRPr="00E147DD" w:rsidRDefault="003A0FE4" w:rsidP="00C07A7C">
      <w:pPr>
        <w:pStyle w:val="KeinLeerraum"/>
        <w:spacing w:after="120"/>
        <w:rPr>
          <w:rFonts w:ascii="Garamond" w:hAnsi="Garamond" w:cs="Times New Roman"/>
          <w:b/>
          <w:sz w:val="24"/>
          <w:szCs w:val="24"/>
          <w:lang w:val="en-US"/>
        </w:rPr>
      </w:pPr>
      <w:r w:rsidRPr="00E147DD">
        <w:rPr>
          <w:rFonts w:ascii="Garamond" w:hAnsi="Garamond" w:cs="Times New Roman"/>
          <w:b/>
          <w:sz w:val="24"/>
          <w:szCs w:val="24"/>
          <w:lang w:val="en-US"/>
        </w:rPr>
        <w:t xml:space="preserve">TOP 5: </w:t>
      </w:r>
      <w:proofErr w:type="spellStart"/>
      <w:r w:rsidRPr="00E147DD">
        <w:rPr>
          <w:rFonts w:ascii="Garamond" w:hAnsi="Garamond" w:cs="Times New Roman"/>
          <w:b/>
          <w:sz w:val="24"/>
          <w:szCs w:val="24"/>
          <w:lang w:val="en-US"/>
        </w:rPr>
        <w:t>Fachschaft</w:t>
      </w:r>
      <w:proofErr w:type="spellEnd"/>
      <w:r w:rsidRPr="00E147DD">
        <w:rPr>
          <w:rFonts w:ascii="Garamond" w:hAnsi="Garamond" w:cs="Times New Roman"/>
          <w:b/>
          <w:sz w:val="24"/>
          <w:szCs w:val="24"/>
          <w:lang w:val="en-US"/>
        </w:rPr>
        <w:t>:</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 xml:space="preserve">Die Fachschaft weist auf das Problem hin, dass bei technischen Problemen im Rahmen von Lehrveranstaltungen, Tagungen </w:t>
      </w:r>
      <w:proofErr w:type="spellStart"/>
      <w:r>
        <w:rPr>
          <w:rFonts w:ascii="Garamond" w:hAnsi="Garamond" w:cs="Times New Roman"/>
          <w:sz w:val="24"/>
          <w:szCs w:val="24"/>
        </w:rPr>
        <w:t>u.</w:t>
      </w:r>
      <w:r w:rsidR="0027491F">
        <w:rPr>
          <w:rFonts w:ascii="Garamond" w:hAnsi="Garamond" w:cs="Times New Roman"/>
          <w:sz w:val="24"/>
          <w:szCs w:val="24"/>
        </w:rPr>
        <w:t>ä</w:t>
      </w:r>
      <w:r>
        <w:rPr>
          <w:rFonts w:ascii="Garamond" w:hAnsi="Garamond" w:cs="Times New Roman"/>
          <w:sz w:val="24"/>
          <w:szCs w:val="24"/>
        </w:rPr>
        <w:t>.</w:t>
      </w:r>
      <w:proofErr w:type="spellEnd"/>
      <w:r>
        <w:rPr>
          <w:rFonts w:ascii="Garamond" w:hAnsi="Garamond" w:cs="Times New Roman"/>
          <w:sz w:val="24"/>
          <w:szCs w:val="24"/>
        </w:rPr>
        <w:t xml:space="preserve"> a</w:t>
      </w:r>
      <w:r w:rsidR="0027491F">
        <w:rPr>
          <w:rFonts w:ascii="Garamond" w:hAnsi="Garamond" w:cs="Times New Roman"/>
          <w:sz w:val="24"/>
          <w:szCs w:val="24"/>
        </w:rPr>
        <w:t xml:space="preserve">n </w:t>
      </w:r>
      <w:r>
        <w:rPr>
          <w:rFonts w:ascii="Garamond" w:hAnsi="Garamond" w:cs="Times New Roman"/>
          <w:sz w:val="24"/>
          <w:szCs w:val="24"/>
        </w:rPr>
        <w:t>Freitag</w:t>
      </w:r>
      <w:r w:rsidR="00B52CAC">
        <w:rPr>
          <w:rFonts w:ascii="Garamond" w:hAnsi="Garamond" w:cs="Times New Roman"/>
          <w:sz w:val="24"/>
          <w:szCs w:val="24"/>
        </w:rPr>
        <w:t>en</w:t>
      </w:r>
      <w:r>
        <w:rPr>
          <w:rFonts w:ascii="Garamond" w:hAnsi="Garamond" w:cs="Times New Roman"/>
          <w:sz w:val="24"/>
          <w:szCs w:val="24"/>
        </w:rPr>
        <w:t xml:space="preserve"> und Samstag</w:t>
      </w:r>
      <w:r w:rsidR="0027491F">
        <w:rPr>
          <w:rFonts w:ascii="Garamond" w:hAnsi="Garamond" w:cs="Times New Roman"/>
          <w:sz w:val="24"/>
          <w:szCs w:val="24"/>
        </w:rPr>
        <w:t>en</w:t>
      </w:r>
      <w:r>
        <w:rPr>
          <w:rFonts w:ascii="Garamond" w:hAnsi="Garamond" w:cs="Times New Roman"/>
          <w:sz w:val="24"/>
          <w:szCs w:val="24"/>
        </w:rPr>
        <w:t xml:space="preserve"> die EDV nicht zur Verfügung steht und die Mitarbeiter*innen der Bibliotheksaufsicht</w:t>
      </w:r>
      <w:r w:rsidR="0027491F">
        <w:rPr>
          <w:rFonts w:ascii="Garamond" w:hAnsi="Garamond" w:cs="Times New Roman"/>
          <w:sz w:val="24"/>
          <w:szCs w:val="24"/>
        </w:rPr>
        <w:t>, die dann zurate gezogen werden,</w:t>
      </w:r>
      <w:r>
        <w:rPr>
          <w:rFonts w:ascii="Garamond" w:hAnsi="Garamond" w:cs="Times New Roman"/>
          <w:sz w:val="24"/>
          <w:szCs w:val="24"/>
        </w:rPr>
        <w:t xml:space="preserve"> dafür keine geeigneten Ansprechpersonen sind. </w:t>
      </w:r>
    </w:p>
    <w:p w:rsid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 xml:space="preserve">Der </w:t>
      </w:r>
      <w:proofErr w:type="spellStart"/>
      <w:r>
        <w:rPr>
          <w:rFonts w:ascii="Garamond" w:hAnsi="Garamond" w:cs="Times New Roman"/>
          <w:sz w:val="24"/>
          <w:szCs w:val="24"/>
        </w:rPr>
        <w:t>Fachrat</w:t>
      </w:r>
      <w:proofErr w:type="spellEnd"/>
      <w:r>
        <w:rPr>
          <w:rFonts w:ascii="Garamond" w:hAnsi="Garamond" w:cs="Times New Roman"/>
          <w:sz w:val="24"/>
          <w:szCs w:val="24"/>
        </w:rPr>
        <w:t xml:space="preserve"> spricht sich dafür aus, ein grundlegendes Schulungsangebot für den Umgang mit der technischen Ausstattung der Seminarrä</w:t>
      </w:r>
      <w:r w:rsidR="00B52CAC">
        <w:rPr>
          <w:rFonts w:ascii="Garamond" w:hAnsi="Garamond" w:cs="Times New Roman"/>
          <w:sz w:val="24"/>
          <w:szCs w:val="24"/>
        </w:rPr>
        <w:t xml:space="preserve">ume anzubieten, das etwa von </w:t>
      </w:r>
      <w:proofErr w:type="spellStart"/>
      <w:r w:rsidR="00B52CAC">
        <w:rPr>
          <w:rFonts w:ascii="Garamond" w:hAnsi="Garamond" w:cs="Times New Roman"/>
          <w:sz w:val="24"/>
          <w:szCs w:val="24"/>
        </w:rPr>
        <w:t>Hilf</w:t>
      </w:r>
      <w:r>
        <w:rPr>
          <w:rFonts w:ascii="Garamond" w:hAnsi="Garamond" w:cs="Times New Roman"/>
          <w:sz w:val="24"/>
          <w:szCs w:val="24"/>
        </w:rPr>
        <w:t>sfkräften</w:t>
      </w:r>
      <w:proofErr w:type="spellEnd"/>
      <w:r>
        <w:rPr>
          <w:rFonts w:ascii="Garamond" w:hAnsi="Garamond" w:cs="Times New Roman"/>
          <w:sz w:val="24"/>
          <w:szCs w:val="24"/>
        </w:rPr>
        <w:t xml:space="preserve"> (auch </w:t>
      </w:r>
      <w:r w:rsidR="0027491F">
        <w:rPr>
          <w:rFonts w:ascii="Garamond" w:hAnsi="Garamond" w:cs="Times New Roman"/>
          <w:sz w:val="24"/>
          <w:szCs w:val="24"/>
        </w:rPr>
        <w:t>in der Funktion von</w:t>
      </w:r>
      <w:r>
        <w:rPr>
          <w:rFonts w:ascii="Garamond" w:hAnsi="Garamond" w:cs="Times New Roman"/>
          <w:sz w:val="24"/>
          <w:szCs w:val="24"/>
        </w:rPr>
        <w:t xml:space="preserve"> Multiplikator*innen) besucht werden kann. Das Angebot soll einmalig durch die</w:t>
      </w:r>
      <w:r w:rsidR="0027491F">
        <w:rPr>
          <w:rFonts w:ascii="Garamond" w:hAnsi="Garamond" w:cs="Times New Roman"/>
          <w:sz w:val="24"/>
          <w:szCs w:val="24"/>
        </w:rPr>
        <w:t>jenige</w:t>
      </w:r>
      <w:r>
        <w:rPr>
          <w:rFonts w:ascii="Garamond" w:hAnsi="Garamond" w:cs="Times New Roman"/>
          <w:sz w:val="24"/>
          <w:szCs w:val="24"/>
        </w:rPr>
        <w:t xml:space="preserve"> Firma erfolgen, die die Geräte installiert hat, und anschließend auf Dauer gestellt werden (etwa durch Robert Langer und David Fischer). </w:t>
      </w:r>
    </w:p>
    <w:p w:rsidR="00B44F86" w:rsidRPr="00B44F86" w:rsidRDefault="00B44F86" w:rsidP="00C07A7C">
      <w:pPr>
        <w:pStyle w:val="KeinLeerraum"/>
        <w:numPr>
          <w:ilvl w:val="0"/>
          <w:numId w:val="2"/>
        </w:numPr>
        <w:spacing w:after="120"/>
        <w:rPr>
          <w:rFonts w:ascii="Garamond" w:hAnsi="Garamond" w:cs="Times New Roman"/>
          <w:sz w:val="24"/>
          <w:szCs w:val="24"/>
        </w:rPr>
      </w:pPr>
      <w:r>
        <w:rPr>
          <w:rFonts w:ascii="Garamond" w:hAnsi="Garamond" w:cs="Times New Roman"/>
          <w:sz w:val="24"/>
          <w:szCs w:val="24"/>
        </w:rPr>
        <w:t xml:space="preserve">Es wird die Möglichkeit kabelloser Übertragung </w:t>
      </w:r>
      <w:r w:rsidR="0027491F">
        <w:rPr>
          <w:rFonts w:ascii="Garamond" w:hAnsi="Garamond" w:cs="Times New Roman"/>
          <w:sz w:val="24"/>
          <w:szCs w:val="24"/>
        </w:rPr>
        <w:t xml:space="preserve">an die </w:t>
      </w:r>
      <w:proofErr w:type="spellStart"/>
      <w:r w:rsidR="0027491F">
        <w:rPr>
          <w:rFonts w:ascii="Garamond" w:hAnsi="Garamond" w:cs="Times New Roman"/>
          <w:sz w:val="24"/>
          <w:szCs w:val="24"/>
        </w:rPr>
        <w:t>Beamer</w:t>
      </w:r>
      <w:proofErr w:type="spellEnd"/>
      <w:r w:rsidR="0027491F">
        <w:rPr>
          <w:rFonts w:ascii="Garamond" w:hAnsi="Garamond" w:cs="Times New Roman"/>
          <w:sz w:val="24"/>
          <w:szCs w:val="24"/>
        </w:rPr>
        <w:t xml:space="preserve"> diskutiert</w:t>
      </w:r>
      <w:r w:rsidR="0030146A">
        <w:rPr>
          <w:rFonts w:ascii="Garamond" w:hAnsi="Garamond" w:cs="Times New Roman"/>
          <w:sz w:val="24"/>
          <w:szCs w:val="24"/>
        </w:rPr>
        <w:t xml:space="preserve">. Auch hier </w:t>
      </w:r>
      <w:r w:rsidR="0027491F">
        <w:rPr>
          <w:rFonts w:ascii="Garamond" w:hAnsi="Garamond" w:cs="Times New Roman"/>
          <w:sz w:val="24"/>
          <w:szCs w:val="24"/>
        </w:rPr>
        <w:t>soll</w:t>
      </w:r>
      <w:r w:rsidR="0030146A">
        <w:rPr>
          <w:rFonts w:ascii="Garamond" w:hAnsi="Garamond" w:cs="Times New Roman"/>
          <w:sz w:val="24"/>
          <w:szCs w:val="24"/>
        </w:rPr>
        <w:t xml:space="preserve"> mit der Firma, die die </w:t>
      </w:r>
      <w:r w:rsidR="0027491F">
        <w:rPr>
          <w:rFonts w:ascii="Garamond" w:hAnsi="Garamond" w:cs="Times New Roman"/>
          <w:sz w:val="24"/>
          <w:szCs w:val="24"/>
        </w:rPr>
        <w:t>Geräte</w:t>
      </w:r>
      <w:r w:rsidR="0030146A">
        <w:rPr>
          <w:rFonts w:ascii="Garamond" w:hAnsi="Garamond" w:cs="Times New Roman"/>
          <w:sz w:val="24"/>
          <w:szCs w:val="24"/>
        </w:rPr>
        <w:t xml:space="preserve"> installiert hat, </w:t>
      </w:r>
      <w:r w:rsidR="00564997">
        <w:rPr>
          <w:rFonts w:ascii="Garamond" w:hAnsi="Garamond" w:cs="Times New Roman"/>
          <w:sz w:val="24"/>
          <w:szCs w:val="24"/>
        </w:rPr>
        <w:t>eine Lösung</w:t>
      </w:r>
      <w:r w:rsidR="0030146A">
        <w:rPr>
          <w:rFonts w:ascii="Garamond" w:hAnsi="Garamond" w:cs="Times New Roman"/>
          <w:sz w:val="24"/>
          <w:szCs w:val="24"/>
        </w:rPr>
        <w:t xml:space="preserve"> gesucht</w:t>
      </w:r>
      <w:r w:rsidR="0027491F">
        <w:rPr>
          <w:rFonts w:ascii="Garamond" w:hAnsi="Garamond" w:cs="Times New Roman"/>
          <w:sz w:val="24"/>
          <w:szCs w:val="24"/>
        </w:rPr>
        <w:t xml:space="preserve"> werden</w:t>
      </w:r>
      <w:r w:rsidR="0030146A">
        <w:rPr>
          <w:rFonts w:ascii="Garamond" w:hAnsi="Garamond" w:cs="Times New Roman"/>
          <w:sz w:val="24"/>
          <w:szCs w:val="24"/>
        </w:rPr>
        <w:t xml:space="preserve">. Es wird </w:t>
      </w:r>
      <w:r w:rsidR="0030146A">
        <w:rPr>
          <w:rFonts w:ascii="Garamond" w:hAnsi="Garamond" w:cs="Times New Roman"/>
          <w:sz w:val="24"/>
          <w:szCs w:val="24"/>
        </w:rPr>
        <w:lastRenderedPageBreak/>
        <w:t xml:space="preserve">außerdem der Wunsch nach einer Erneuerung der alten </w:t>
      </w:r>
      <w:r w:rsidR="0027491F">
        <w:rPr>
          <w:rFonts w:ascii="Garamond" w:hAnsi="Garamond" w:cs="Times New Roman"/>
          <w:sz w:val="24"/>
          <w:szCs w:val="24"/>
        </w:rPr>
        <w:t>Geräte</w:t>
      </w:r>
      <w:r w:rsidR="0030146A">
        <w:rPr>
          <w:rFonts w:ascii="Garamond" w:hAnsi="Garamond" w:cs="Times New Roman"/>
          <w:sz w:val="24"/>
          <w:szCs w:val="24"/>
        </w:rPr>
        <w:t xml:space="preserve"> in einigen Seminarräumen geäußert. </w:t>
      </w:r>
      <w:r w:rsidR="00B52CAC">
        <w:rPr>
          <w:rFonts w:ascii="Garamond" w:hAnsi="Garamond" w:cs="Times New Roman"/>
          <w:sz w:val="24"/>
          <w:szCs w:val="24"/>
        </w:rPr>
        <w:t>Marcel Krings wird das zu organisieren versuchen.</w:t>
      </w:r>
    </w:p>
    <w:p w:rsidR="00E147DD" w:rsidRPr="00E147DD" w:rsidRDefault="00E147DD" w:rsidP="00C07A7C">
      <w:pPr>
        <w:pStyle w:val="KeinLeerraum"/>
        <w:spacing w:after="120"/>
        <w:ind w:left="720"/>
        <w:rPr>
          <w:rFonts w:ascii="Garamond" w:hAnsi="Garamond" w:cs="Times New Roman"/>
          <w:sz w:val="24"/>
          <w:szCs w:val="24"/>
        </w:rPr>
      </w:pPr>
    </w:p>
    <w:p w:rsidR="003A0FE4" w:rsidRPr="00E147DD" w:rsidRDefault="003A0FE4" w:rsidP="00C07A7C">
      <w:pPr>
        <w:pStyle w:val="KeinLeerraum"/>
        <w:spacing w:after="120"/>
        <w:rPr>
          <w:rFonts w:ascii="Garamond" w:hAnsi="Garamond" w:cs="Times New Roman"/>
          <w:b/>
          <w:sz w:val="24"/>
          <w:szCs w:val="24"/>
        </w:rPr>
      </w:pPr>
      <w:r w:rsidRPr="00E147DD">
        <w:rPr>
          <w:rFonts w:ascii="Garamond" w:hAnsi="Garamond" w:cs="Times New Roman"/>
          <w:b/>
          <w:sz w:val="24"/>
          <w:szCs w:val="24"/>
        </w:rPr>
        <w:t>TOP 6</w:t>
      </w:r>
      <w:r w:rsidR="00E147DD" w:rsidRPr="00E147DD">
        <w:rPr>
          <w:rFonts w:ascii="Garamond" w:hAnsi="Garamond" w:cs="Times New Roman"/>
          <w:b/>
          <w:sz w:val="24"/>
          <w:szCs w:val="24"/>
        </w:rPr>
        <w:t xml:space="preserve">: </w:t>
      </w:r>
      <w:r w:rsidRPr="00E147DD">
        <w:rPr>
          <w:rFonts w:ascii="Garamond" w:hAnsi="Garamond" w:cs="Times New Roman"/>
          <w:b/>
          <w:color w:val="000000"/>
          <w:sz w:val="24"/>
          <w:szCs w:val="24"/>
          <w:shd w:val="clear" w:color="auto" w:fill="FFFFFF"/>
        </w:rPr>
        <w:t>Freie Hauptseminarwahl im Master</w:t>
      </w:r>
    </w:p>
    <w:p w:rsidR="0030146A" w:rsidRDefault="0030146A" w:rsidP="00C07A7C">
      <w:pPr>
        <w:pStyle w:val="KeinLeerraum"/>
        <w:numPr>
          <w:ilvl w:val="0"/>
          <w:numId w:val="2"/>
        </w:numPr>
        <w:spacing w:after="120"/>
        <w:ind w:left="714" w:hanging="357"/>
        <w:jc w:val="both"/>
        <w:rPr>
          <w:rFonts w:ascii="Garamond" w:hAnsi="Garamond" w:cs="Times New Roman"/>
          <w:sz w:val="24"/>
          <w:szCs w:val="24"/>
        </w:rPr>
      </w:pPr>
      <w:r>
        <w:rPr>
          <w:rFonts w:ascii="Garamond" w:hAnsi="Garamond" w:cs="Times New Roman"/>
          <w:sz w:val="24"/>
          <w:szCs w:val="24"/>
        </w:rPr>
        <w:t xml:space="preserve">Es wird </w:t>
      </w:r>
      <w:r w:rsidR="00B52CAC">
        <w:rPr>
          <w:rFonts w:ascii="Garamond" w:hAnsi="Garamond" w:cs="Times New Roman"/>
          <w:sz w:val="24"/>
          <w:szCs w:val="24"/>
        </w:rPr>
        <w:t xml:space="preserve">der </w:t>
      </w:r>
      <w:r>
        <w:rPr>
          <w:rFonts w:ascii="Garamond" w:hAnsi="Garamond" w:cs="Times New Roman"/>
          <w:sz w:val="24"/>
          <w:szCs w:val="24"/>
        </w:rPr>
        <w:t xml:space="preserve">Wunsch nach einer Möglichkeit der weiteren Spezialisierung im Master </w:t>
      </w:r>
      <w:proofErr w:type="spellStart"/>
      <w:r>
        <w:rPr>
          <w:rFonts w:ascii="Garamond" w:hAnsi="Garamond" w:cs="Times New Roman"/>
          <w:sz w:val="24"/>
          <w:szCs w:val="24"/>
        </w:rPr>
        <w:t>of</w:t>
      </w:r>
      <w:proofErr w:type="spellEnd"/>
      <w:r>
        <w:rPr>
          <w:rFonts w:ascii="Garamond" w:hAnsi="Garamond" w:cs="Times New Roman"/>
          <w:sz w:val="24"/>
          <w:szCs w:val="24"/>
        </w:rPr>
        <w:t xml:space="preserve"> Education geäußert, der konkret die Streichung der Vorgabe zur Wahl der Hauptseminare betreffen würde, dass </w:t>
      </w:r>
      <w:r w:rsidR="0027491F">
        <w:rPr>
          <w:rFonts w:ascii="Garamond" w:hAnsi="Garamond" w:cs="Times New Roman"/>
          <w:sz w:val="24"/>
          <w:szCs w:val="24"/>
        </w:rPr>
        <w:t xml:space="preserve">im Modul Fachwissenschaft </w:t>
      </w:r>
      <w:r>
        <w:rPr>
          <w:rFonts w:ascii="Garamond" w:hAnsi="Garamond" w:cs="Times New Roman"/>
          <w:sz w:val="24"/>
          <w:szCs w:val="24"/>
        </w:rPr>
        <w:t>derjenige der drei Fachbereiche gewählt werden muss, i</w:t>
      </w:r>
      <w:r w:rsidR="0027491F">
        <w:rPr>
          <w:rFonts w:ascii="Garamond" w:hAnsi="Garamond" w:cs="Times New Roman"/>
          <w:sz w:val="24"/>
          <w:szCs w:val="24"/>
        </w:rPr>
        <w:t>n</w:t>
      </w:r>
      <w:r>
        <w:rPr>
          <w:rFonts w:ascii="Garamond" w:hAnsi="Garamond" w:cs="Times New Roman"/>
          <w:sz w:val="24"/>
          <w:szCs w:val="24"/>
        </w:rPr>
        <w:t xml:space="preserve"> dem im Bachelorstudiengang die geringste LP-Zahl erbracht worden ist. Der Wunsch wird kontrovers diskutiert. </w:t>
      </w:r>
    </w:p>
    <w:p w:rsidR="005567B7" w:rsidRDefault="005567B7" w:rsidP="00C07A7C">
      <w:pPr>
        <w:pStyle w:val="KeinLeerraum"/>
        <w:numPr>
          <w:ilvl w:val="0"/>
          <w:numId w:val="2"/>
        </w:numPr>
        <w:spacing w:after="120"/>
        <w:ind w:left="714" w:hanging="357"/>
        <w:jc w:val="both"/>
        <w:rPr>
          <w:rFonts w:ascii="Garamond" w:hAnsi="Garamond" w:cs="Times New Roman"/>
          <w:sz w:val="24"/>
          <w:szCs w:val="24"/>
        </w:rPr>
      </w:pPr>
      <w:r>
        <w:rPr>
          <w:rFonts w:ascii="Garamond" w:hAnsi="Garamond" w:cs="Times New Roman"/>
          <w:sz w:val="24"/>
          <w:szCs w:val="24"/>
        </w:rPr>
        <w:t xml:space="preserve">In Anlehnung des bereits im Seminargespräch am 18. Dezember geäußerten Wunsches der Studierenden nach einer größeren Anzahl </w:t>
      </w:r>
      <w:r w:rsidR="0027491F">
        <w:rPr>
          <w:rFonts w:ascii="Garamond" w:hAnsi="Garamond" w:cs="Times New Roman"/>
          <w:sz w:val="24"/>
          <w:szCs w:val="24"/>
        </w:rPr>
        <w:t>und Viel</w:t>
      </w:r>
      <w:r w:rsidR="00B52CAC">
        <w:rPr>
          <w:rFonts w:ascii="Garamond" w:hAnsi="Garamond" w:cs="Times New Roman"/>
          <w:sz w:val="24"/>
          <w:szCs w:val="24"/>
        </w:rPr>
        <w:t>falt</w:t>
      </w:r>
      <w:r w:rsidR="0027491F">
        <w:rPr>
          <w:rFonts w:ascii="Garamond" w:hAnsi="Garamond" w:cs="Times New Roman"/>
          <w:sz w:val="24"/>
          <w:szCs w:val="24"/>
        </w:rPr>
        <w:t xml:space="preserve"> </w:t>
      </w:r>
      <w:r>
        <w:rPr>
          <w:rFonts w:ascii="Garamond" w:hAnsi="Garamond" w:cs="Times New Roman"/>
          <w:sz w:val="24"/>
          <w:szCs w:val="24"/>
        </w:rPr>
        <w:t>der zu besuchenden Veranstaltungen mit einer je geringen Zahl an zu erbringenden Leistungspunkten (</w:t>
      </w:r>
      <w:r w:rsidR="00B52CAC">
        <w:rPr>
          <w:rFonts w:ascii="Garamond" w:hAnsi="Garamond" w:cs="Times New Roman"/>
          <w:sz w:val="24"/>
          <w:szCs w:val="24"/>
        </w:rPr>
        <w:t xml:space="preserve">etwa </w:t>
      </w:r>
      <w:r>
        <w:rPr>
          <w:rFonts w:ascii="Garamond" w:hAnsi="Garamond" w:cs="Times New Roman"/>
          <w:sz w:val="24"/>
          <w:szCs w:val="24"/>
        </w:rPr>
        <w:t xml:space="preserve">nach dem Vorbild der Geschichtswissenschaft) wird der Vorschlag eingebracht, eine entsprechende Änderung auch für den Master </w:t>
      </w:r>
      <w:proofErr w:type="spellStart"/>
      <w:r>
        <w:rPr>
          <w:rFonts w:ascii="Garamond" w:hAnsi="Garamond" w:cs="Times New Roman"/>
          <w:sz w:val="24"/>
          <w:szCs w:val="24"/>
        </w:rPr>
        <w:t>of</w:t>
      </w:r>
      <w:proofErr w:type="spellEnd"/>
      <w:r>
        <w:rPr>
          <w:rFonts w:ascii="Garamond" w:hAnsi="Garamond" w:cs="Times New Roman"/>
          <w:sz w:val="24"/>
          <w:szCs w:val="24"/>
        </w:rPr>
        <w:t xml:space="preserve"> Education zu bedenken. Marcel Krings, Andrea Albrecht, Ludger Lieb und ein*e Vertreter*in der Linguistik (Ekkehard Felder) arbeiten einen konkreten Entwurf aus, wie das für den Master </w:t>
      </w:r>
      <w:proofErr w:type="spellStart"/>
      <w:r>
        <w:rPr>
          <w:rFonts w:ascii="Garamond" w:hAnsi="Garamond" w:cs="Times New Roman"/>
          <w:sz w:val="24"/>
          <w:szCs w:val="24"/>
        </w:rPr>
        <w:t>of</w:t>
      </w:r>
      <w:proofErr w:type="spellEnd"/>
      <w:r>
        <w:rPr>
          <w:rFonts w:ascii="Garamond" w:hAnsi="Garamond" w:cs="Times New Roman"/>
          <w:sz w:val="24"/>
          <w:szCs w:val="24"/>
        </w:rPr>
        <w:t xml:space="preserve"> Education aussehen könnte.</w:t>
      </w:r>
    </w:p>
    <w:p w:rsidR="00E147DD" w:rsidRPr="005F1543" w:rsidRDefault="00E147DD" w:rsidP="00C07A7C">
      <w:pPr>
        <w:pStyle w:val="KeinLeerraum"/>
        <w:spacing w:after="120"/>
        <w:rPr>
          <w:rFonts w:ascii="Garamond" w:hAnsi="Garamond" w:cs="Times New Roman"/>
          <w:sz w:val="24"/>
          <w:szCs w:val="24"/>
        </w:rPr>
      </w:pPr>
    </w:p>
    <w:p w:rsidR="00704BDC" w:rsidRPr="00704BDC" w:rsidRDefault="003A0FE4" w:rsidP="00C07A7C">
      <w:pPr>
        <w:pStyle w:val="KeinLeerraum"/>
        <w:spacing w:after="120"/>
        <w:rPr>
          <w:rFonts w:ascii="Garamond" w:hAnsi="Garamond" w:cs="Times New Roman"/>
          <w:b/>
          <w:sz w:val="24"/>
          <w:szCs w:val="24"/>
        </w:rPr>
      </w:pPr>
      <w:r w:rsidRPr="00E147DD">
        <w:rPr>
          <w:rFonts w:ascii="Garamond" w:hAnsi="Garamond" w:cs="Times New Roman"/>
          <w:b/>
          <w:sz w:val="24"/>
          <w:szCs w:val="24"/>
        </w:rPr>
        <w:t>TOP 7</w:t>
      </w:r>
      <w:r w:rsidR="00E147DD" w:rsidRPr="00E147DD">
        <w:rPr>
          <w:rFonts w:ascii="Garamond" w:hAnsi="Garamond" w:cs="Times New Roman"/>
          <w:b/>
          <w:sz w:val="24"/>
          <w:szCs w:val="24"/>
        </w:rPr>
        <w:t xml:space="preserve">: </w:t>
      </w:r>
      <w:r w:rsidRPr="00E147DD">
        <w:rPr>
          <w:rFonts w:ascii="Garamond" w:hAnsi="Garamond" w:cs="Times New Roman"/>
          <w:b/>
          <w:sz w:val="24"/>
          <w:szCs w:val="24"/>
        </w:rPr>
        <w:t>Prüfungsberechtigung für Nicht-Habilitierte – Diskussion</w:t>
      </w:r>
    </w:p>
    <w:p w:rsidR="005567B7" w:rsidRDefault="005567B7" w:rsidP="00C07A7C">
      <w:pPr>
        <w:pStyle w:val="KeinLeerraum"/>
        <w:numPr>
          <w:ilvl w:val="0"/>
          <w:numId w:val="2"/>
        </w:numPr>
        <w:spacing w:after="120"/>
        <w:ind w:left="714" w:hanging="357"/>
        <w:rPr>
          <w:rFonts w:ascii="Garamond" w:hAnsi="Garamond" w:cs="Times New Roman"/>
          <w:sz w:val="24"/>
          <w:szCs w:val="24"/>
        </w:rPr>
      </w:pPr>
      <w:r w:rsidRPr="006D52B2">
        <w:rPr>
          <w:rFonts w:ascii="Garamond" w:hAnsi="Garamond" w:cs="Times New Roman"/>
          <w:sz w:val="24"/>
          <w:szCs w:val="24"/>
        </w:rPr>
        <w:t xml:space="preserve">Linus </w:t>
      </w:r>
      <w:proofErr w:type="spellStart"/>
      <w:r w:rsidRPr="006D52B2">
        <w:rPr>
          <w:rFonts w:ascii="Garamond" w:hAnsi="Garamond" w:cs="Times New Roman"/>
          <w:sz w:val="24"/>
          <w:szCs w:val="24"/>
        </w:rPr>
        <w:t>Möllenbrink</w:t>
      </w:r>
      <w:proofErr w:type="spellEnd"/>
      <w:r w:rsidRPr="006D52B2">
        <w:rPr>
          <w:rFonts w:ascii="Garamond" w:hAnsi="Garamond" w:cs="Times New Roman"/>
          <w:sz w:val="24"/>
          <w:szCs w:val="24"/>
        </w:rPr>
        <w:t xml:space="preserve"> berichtet </w:t>
      </w:r>
      <w:r w:rsidR="006D52B2" w:rsidRPr="006D52B2">
        <w:rPr>
          <w:rFonts w:ascii="Garamond" w:hAnsi="Garamond" w:cs="Times New Roman"/>
          <w:sz w:val="24"/>
          <w:szCs w:val="24"/>
        </w:rPr>
        <w:t xml:space="preserve">über das Votum des Mittelbaus, der sich in geheimer Wahl mehrheitlich dafür ausspricht, dass </w:t>
      </w:r>
      <w:r w:rsidR="0038521A">
        <w:rPr>
          <w:rFonts w:ascii="Garamond" w:hAnsi="Garamond" w:cs="Times New Roman"/>
          <w:sz w:val="24"/>
          <w:szCs w:val="24"/>
        </w:rPr>
        <w:t xml:space="preserve">es </w:t>
      </w:r>
      <w:r w:rsidR="006D52B2" w:rsidRPr="006D52B2">
        <w:rPr>
          <w:rFonts w:ascii="Garamond" w:hAnsi="Garamond" w:cs="Times New Roman"/>
          <w:sz w:val="24"/>
          <w:szCs w:val="24"/>
        </w:rPr>
        <w:t>nicht-habilitierte</w:t>
      </w:r>
      <w:r w:rsidR="0027491F">
        <w:rPr>
          <w:rFonts w:ascii="Garamond" w:hAnsi="Garamond" w:cs="Times New Roman"/>
          <w:sz w:val="24"/>
          <w:szCs w:val="24"/>
        </w:rPr>
        <w:t>n</w:t>
      </w:r>
      <w:r w:rsidR="006D52B2" w:rsidRPr="006D52B2">
        <w:rPr>
          <w:rFonts w:ascii="Garamond" w:hAnsi="Garamond" w:cs="Times New Roman"/>
          <w:sz w:val="24"/>
          <w:szCs w:val="24"/>
        </w:rPr>
        <w:t xml:space="preserve"> Postdoktorand*innen auf individuellen und freiwilligen Antrag und unter bestimmten Auflagen erlaubt wird, </w:t>
      </w:r>
      <w:r w:rsidR="006D52B2">
        <w:rPr>
          <w:rFonts w:ascii="Garamond" w:hAnsi="Garamond" w:cs="Times New Roman"/>
          <w:sz w:val="24"/>
          <w:szCs w:val="24"/>
        </w:rPr>
        <w:t>g</w:t>
      </w:r>
      <w:r w:rsidR="006D52B2" w:rsidRPr="006D52B2">
        <w:rPr>
          <w:rFonts w:ascii="Garamond" w:hAnsi="Garamond" w:cs="Times New Roman"/>
          <w:sz w:val="24"/>
          <w:szCs w:val="24"/>
        </w:rPr>
        <w:t xml:space="preserve">emeinsam mit Professor*innen Abschlussarbeiten </w:t>
      </w:r>
      <w:r w:rsidR="0038521A">
        <w:rPr>
          <w:rFonts w:ascii="Garamond" w:hAnsi="Garamond" w:cs="Times New Roman"/>
          <w:sz w:val="24"/>
          <w:szCs w:val="24"/>
        </w:rPr>
        <w:t xml:space="preserve">zu </w:t>
      </w:r>
      <w:r w:rsidR="006D52B2" w:rsidRPr="006D52B2">
        <w:rPr>
          <w:rFonts w:ascii="Garamond" w:hAnsi="Garamond" w:cs="Times New Roman"/>
          <w:sz w:val="24"/>
          <w:szCs w:val="24"/>
        </w:rPr>
        <w:t xml:space="preserve">betreuen, Hauptseminare </w:t>
      </w:r>
      <w:r w:rsidR="006D52B2">
        <w:rPr>
          <w:rFonts w:ascii="Garamond" w:hAnsi="Garamond" w:cs="Times New Roman"/>
          <w:sz w:val="24"/>
          <w:szCs w:val="24"/>
        </w:rPr>
        <w:t xml:space="preserve">zu </w:t>
      </w:r>
      <w:r w:rsidR="006D52B2" w:rsidRPr="006D52B2">
        <w:rPr>
          <w:rFonts w:ascii="Garamond" w:hAnsi="Garamond" w:cs="Times New Roman"/>
          <w:sz w:val="24"/>
          <w:szCs w:val="24"/>
        </w:rPr>
        <w:t xml:space="preserve">unterrichten </w:t>
      </w:r>
      <w:r w:rsidR="006D52B2">
        <w:rPr>
          <w:rFonts w:ascii="Garamond" w:hAnsi="Garamond" w:cs="Times New Roman"/>
          <w:sz w:val="24"/>
          <w:szCs w:val="24"/>
        </w:rPr>
        <w:t xml:space="preserve">und mündliche Abschlussprüfungen </w:t>
      </w:r>
      <w:r w:rsidR="0038521A">
        <w:rPr>
          <w:rFonts w:ascii="Garamond" w:hAnsi="Garamond" w:cs="Times New Roman"/>
          <w:sz w:val="24"/>
          <w:szCs w:val="24"/>
        </w:rPr>
        <w:t>abzunehmen</w:t>
      </w:r>
      <w:r w:rsidR="006D52B2">
        <w:rPr>
          <w:rFonts w:ascii="Garamond" w:hAnsi="Garamond" w:cs="Times New Roman"/>
          <w:sz w:val="24"/>
          <w:szCs w:val="24"/>
        </w:rPr>
        <w:t xml:space="preserve">. </w:t>
      </w:r>
      <w:r w:rsidR="0038521A">
        <w:rPr>
          <w:rFonts w:ascii="Garamond" w:hAnsi="Garamond" w:cs="Times New Roman"/>
          <w:sz w:val="24"/>
          <w:szCs w:val="24"/>
        </w:rPr>
        <w:t xml:space="preserve">Das Votum wird von den Studierenden unterstützt und ansonsten kontrovers diskutiert. </w:t>
      </w:r>
    </w:p>
    <w:p w:rsidR="006D52B2" w:rsidRDefault="006D52B2" w:rsidP="00C07A7C">
      <w:pPr>
        <w:pStyle w:val="KeinLeerraum"/>
        <w:numPr>
          <w:ilvl w:val="0"/>
          <w:numId w:val="2"/>
        </w:numPr>
        <w:spacing w:after="120"/>
        <w:ind w:left="714" w:hanging="357"/>
        <w:rPr>
          <w:rFonts w:ascii="Garamond" w:hAnsi="Garamond" w:cs="Times New Roman"/>
          <w:sz w:val="24"/>
          <w:szCs w:val="24"/>
        </w:rPr>
      </w:pPr>
      <w:r>
        <w:rPr>
          <w:rFonts w:ascii="Garamond" w:hAnsi="Garamond" w:cs="Times New Roman"/>
          <w:sz w:val="24"/>
          <w:szCs w:val="24"/>
        </w:rPr>
        <w:t xml:space="preserve">Es wird darauf </w:t>
      </w:r>
      <w:r w:rsidR="0038521A">
        <w:rPr>
          <w:rFonts w:ascii="Garamond" w:hAnsi="Garamond" w:cs="Times New Roman"/>
          <w:sz w:val="24"/>
          <w:szCs w:val="24"/>
        </w:rPr>
        <w:t>hingewiesen</w:t>
      </w:r>
      <w:r>
        <w:rPr>
          <w:rFonts w:ascii="Garamond" w:hAnsi="Garamond" w:cs="Times New Roman"/>
          <w:sz w:val="24"/>
          <w:szCs w:val="24"/>
        </w:rPr>
        <w:t xml:space="preserve">, dass </w:t>
      </w:r>
      <w:r w:rsidR="0038521A">
        <w:rPr>
          <w:rFonts w:ascii="Garamond" w:hAnsi="Garamond" w:cs="Times New Roman"/>
          <w:sz w:val="24"/>
          <w:szCs w:val="24"/>
        </w:rPr>
        <w:t xml:space="preserve">bereits </w:t>
      </w:r>
      <w:r>
        <w:rPr>
          <w:rFonts w:ascii="Garamond" w:hAnsi="Garamond" w:cs="Times New Roman"/>
          <w:sz w:val="24"/>
          <w:szCs w:val="24"/>
        </w:rPr>
        <w:t>eine entsprechende Regelung für Nachwuchsgruppenleiter*innen in drit</w:t>
      </w:r>
      <w:r w:rsidR="0038521A">
        <w:rPr>
          <w:rFonts w:ascii="Garamond" w:hAnsi="Garamond" w:cs="Times New Roman"/>
          <w:sz w:val="24"/>
          <w:szCs w:val="24"/>
        </w:rPr>
        <w:t>t</w:t>
      </w:r>
      <w:r>
        <w:rPr>
          <w:rFonts w:ascii="Garamond" w:hAnsi="Garamond" w:cs="Times New Roman"/>
          <w:sz w:val="24"/>
          <w:szCs w:val="24"/>
        </w:rPr>
        <w:t xml:space="preserve">mittelfinanzierten Projekten besteht. </w:t>
      </w:r>
    </w:p>
    <w:p w:rsidR="006D52B2" w:rsidRPr="006D52B2" w:rsidRDefault="0038521A" w:rsidP="00C07A7C">
      <w:pPr>
        <w:pStyle w:val="KeinLeerraum"/>
        <w:numPr>
          <w:ilvl w:val="0"/>
          <w:numId w:val="2"/>
        </w:numPr>
        <w:spacing w:after="120"/>
        <w:ind w:left="714" w:hanging="357"/>
        <w:rPr>
          <w:rFonts w:ascii="Garamond" w:hAnsi="Garamond" w:cs="Times New Roman"/>
          <w:sz w:val="24"/>
          <w:szCs w:val="24"/>
        </w:rPr>
      </w:pPr>
      <w:r>
        <w:rPr>
          <w:rFonts w:ascii="Garamond" w:hAnsi="Garamond" w:cs="Times New Roman"/>
          <w:sz w:val="24"/>
          <w:szCs w:val="24"/>
        </w:rPr>
        <w:t xml:space="preserve">Es wird eine individuelle Ausnahmeregelung vorgeschlagen, bei der im Einzelfall die Erlaubnis zur Betreuung von Bachelorarbeiten und das Abhalten von Hauptseminaren </w:t>
      </w:r>
      <w:r w:rsidR="0027491F">
        <w:rPr>
          <w:rFonts w:ascii="Garamond" w:hAnsi="Garamond" w:cs="Times New Roman"/>
          <w:sz w:val="24"/>
          <w:szCs w:val="24"/>
        </w:rPr>
        <w:t>gegeben</w:t>
      </w:r>
      <w:r>
        <w:rPr>
          <w:rFonts w:ascii="Garamond" w:hAnsi="Garamond" w:cs="Times New Roman"/>
          <w:sz w:val="24"/>
          <w:szCs w:val="24"/>
        </w:rPr>
        <w:t xml:space="preserve"> werden </w:t>
      </w:r>
      <w:r w:rsidR="0027491F">
        <w:rPr>
          <w:rFonts w:ascii="Garamond" w:hAnsi="Garamond" w:cs="Times New Roman"/>
          <w:sz w:val="24"/>
          <w:szCs w:val="24"/>
        </w:rPr>
        <w:t>kann</w:t>
      </w:r>
      <w:r>
        <w:rPr>
          <w:rFonts w:ascii="Garamond" w:hAnsi="Garamond" w:cs="Times New Roman"/>
          <w:sz w:val="24"/>
          <w:szCs w:val="24"/>
        </w:rPr>
        <w:t xml:space="preserve">. Die Umsetzung einer solchen Einzelfallberechtigung </w:t>
      </w:r>
      <w:r w:rsidR="0027491F">
        <w:rPr>
          <w:rFonts w:ascii="Garamond" w:hAnsi="Garamond" w:cs="Times New Roman"/>
          <w:sz w:val="24"/>
          <w:szCs w:val="24"/>
        </w:rPr>
        <w:t>müsste</w:t>
      </w:r>
      <w:r>
        <w:rPr>
          <w:rFonts w:ascii="Garamond" w:hAnsi="Garamond" w:cs="Times New Roman"/>
          <w:sz w:val="24"/>
          <w:szCs w:val="24"/>
        </w:rPr>
        <w:t xml:space="preserve"> mit der Fakultät geklärt werden.</w:t>
      </w:r>
    </w:p>
    <w:p w:rsidR="00704BDC" w:rsidRDefault="0038521A" w:rsidP="00C07A7C">
      <w:pPr>
        <w:pStyle w:val="KeinLeerraum"/>
        <w:numPr>
          <w:ilvl w:val="0"/>
          <w:numId w:val="2"/>
        </w:numPr>
        <w:spacing w:after="120"/>
        <w:ind w:left="714" w:hanging="357"/>
        <w:rPr>
          <w:rFonts w:ascii="Garamond" w:hAnsi="Garamond" w:cs="Times New Roman"/>
          <w:sz w:val="24"/>
          <w:szCs w:val="24"/>
        </w:rPr>
      </w:pPr>
      <w:r>
        <w:rPr>
          <w:rFonts w:ascii="Garamond" w:hAnsi="Garamond" w:cs="Times New Roman"/>
          <w:sz w:val="24"/>
          <w:szCs w:val="24"/>
        </w:rPr>
        <w:t xml:space="preserve">Das </w:t>
      </w:r>
      <w:r w:rsidR="00704BDC">
        <w:rPr>
          <w:rFonts w:ascii="Garamond" w:hAnsi="Garamond" w:cs="Times New Roman"/>
          <w:sz w:val="24"/>
          <w:szCs w:val="24"/>
        </w:rPr>
        <w:t>Direktorium wird sich über die Minimalbedingungen verständigen</w:t>
      </w:r>
      <w:r>
        <w:rPr>
          <w:rFonts w:ascii="Garamond" w:hAnsi="Garamond" w:cs="Times New Roman"/>
          <w:sz w:val="24"/>
          <w:szCs w:val="24"/>
        </w:rPr>
        <w:t>, etwa was die Mindestanzahl gehaltener Proseminare angeht.</w:t>
      </w:r>
    </w:p>
    <w:p w:rsidR="00E147DD" w:rsidRPr="00E147DD" w:rsidRDefault="00E147DD" w:rsidP="00C07A7C">
      <w:pPr>
        <w:pStyle w:val="KeinLeerraum"/>
        <w:spacing w:after="120"/>
        <w:rPr>
          <w:rFonts w:ascii="Garamond" w:hAnsi="Garamond" w:cs="Times New Roman"/>
          <w:sz w:val="24"/>
          <w:szCs w:val="24"/>
        </w:rPr>
      </w:pPr>
    </w:p>
    <w:p w:rsidR="003A0FE4" w:rsidRPr="00704BDC" w:rsidRDefault="003A0FE4" w:rsidP="00C07A7C">
      <w:pPr>
        <w:pStyle w:val="KeinLeerraum"/>
        <w:spacing w:after="120"/>
        <w:rPr>
          <w:rFonts w:ascii="Garamond" w:hAnsi="Garamond" w:cs="Times New Roman"/>
          <w:b/>
          <w:sz w:val="24"/>
          <w:szCs w:val="24"/>
        </w:rPr>
      </w:pPr>
      <w:r w:rsidRPr="00704BDC">
        <w:rPr>
          <w:rFonts w:ascii="Garamond" w:hAnsi="Garamond" w:cs="Times New Roman"/>
          <w:b/>
          <w:sz w:val="24"/>
          <w:szCs w:val="24"/>
        </w:rPr>
        <w:t>TOP 8</w:t>
      </w:r>
      <w:r w:rsidR="00E147DD" w:rsidRPr="00704BDC">
        <w:rPr>
          <w:rFonts w:ascii="Garamond" w:hAnsi="Garamond" w:cs="Times New Roman"/>
          <w:b/>
          <w:sz w:val="24"/>
          <w:szCs w:val="24"/>
        </w:rPr>
        <w:t xml:space="preserve">: </w:t>
      </w:r>
      <w:r w:rsidRPr="00704BDC">
        <w:rPr>
          <w:rFonts w:ascii="Garamond" w:hAnsi="Garamond" w:cs="Times New Roman"/>
          <w:b/>
          <w:sz w:val="24"/>
          <w:szCs w:val="24"/>
        </w:rPr>
        <w:t>Verschiedenes</w:t>
      </w:r>
    </w:p>
    <w:p w:rsidR="0038521A" w:rsidRDefault="0038521A" w:rsidP="00C07A7C">
      <w:pPr>
        <w:pStyle w:val="Listenabsatz"/>
        <w:numPr>
          <w:ilvl w:val="0"/>
          <w:numId w:val="2"/>
        </w:numPr>
        <w:tabs>
          <w:tab w:val="left" w:pos="6379"/>
        </w:tabs>
        <w:spacing w:line="240" w:lineRule="auto"/>
        <w:ind w:left="714" w:hanging="357"/>
        <w:contextualSpacing w:val="0"/>
        <w:rPr>
          <w:sz w:val="24"/>
          <w:szCs w:val="24"/>
        </w:rPr>
      </w:pPr>
      <w:r>
        <w:rPr>
          <w:sz w:val="24"/>
          <w:szCs w:val="24"/>
        </w:rPr>
        <w:t>Es wird die Beschwerde von Studierenden über die Erreichbarkeit von Lehrenden in der vorlesungsfreien Zeit vorgetragen. Bei der Abfrage der Sprechstundenzeiten in den Semesterferien soll daher kommuniziert</w:t>
      </w:r>
      <w:r w:rsidR="005726E6">
        <w:rPr>
          <w:sz w:val="24"/>
          <w:szCs w:val="24"/>
        </w:rPr>
        <w:t xml:space="preserve"> werden, dass mindestens</w:t>
      </w:r>
      <w:r w:rsidR="002267D2">
        <w:rPr>
          <w:sz w:val="24"/>
          <w:szCs w:val="24"/>
        </w:rPr>
        <w:t xml:space="preserve"> drei Präsenz-s</w:t>
      </w:r>
      <w:r w:rsidR="005726E6">
        <w:rPr>
          <w:sz w:val="24"/>
          <w:szCs w:val="24"/>
        </w:rPr>
        <w:t>prechstunden-Termine in der vorlesungsfreien Zeit erwünscht sind.</w:t>
      </w:r>
    </w:p>
    <w:p w:rsidR="005726E6" w:rsidRDefault="005726E6" w:rsidP="00C07A7C">
      <w:pPr>
        <w:pStyle w:val="Listenabsatz"/>
        <w:numPr>
          <w:ilvl w:val="0"/>
          <w:numId w:val="2"/>
        </w:numPr>
        <w:tabs>
          <w:tab w:val="left" w:pos="6379"/>
        </w:tabs>
        <w:spacing w:line="240" w:lineRule="auto"/>
        <w:contextualSpacing w:val="0"/>
        <w:rPr>
          <w:sz w:val="24"/>
          <w:szCs w:val="24"/>
        </w:rPr>
      </w:pPr>
      <w:r>
        <w:rPr>
          <w:sz w:val="24"/>
          <w:szCs w:val="24"/>
        </w:rPr>
        <w:t xml:space="preserve">Für das kommende Sommersemester werden die Vertreter*innen im </w:t>
      </w:r>
      <w:proofErr w:type="spellStart"/>
      <w:r>
        <w:rPr>
          <w:sz w:val="24"/>
          <w:szCs w:val="24"/>
        </w:rPr>
        <w:t>Fachrat</w:t>
      </w:r>
      <w:proofErr w:type="spellEnd"/>
      <w:r>
        <w:rPr>
          <w:sz w:val="24"/>
          <w:szCs w:val="24"/>
        </w:rPr>
        <w:t xml:space="preserve"> neu gewählt. Marcel Krings informiert sich über die genauen Modalitäten und wird den </w:t>
      </w:r>
      <w:proofErr w:type="spellStart"/>
      <w:r>
        <w:rPr>
          <w:sz w:val="24"/>
          <w:szCs w:val="24"/>
        </w:rPr>
        <w:t>Fachrat</w:t>
      </w:r>
      <w:proofErr w:type="spellEnd"/>
      <w:r>
        <w:rPr>
          <w:sz w:val="24"/>
          <w:szCs w:val="24"/>
        </w:rPr>
        <w:t xml:space="preserve"> informieren.</w:t>
      </w:r>
    </w:p>
    <w:p w:rsidR="003A0FE4" w:rsidRDefault="003A0FE4" w:rsidP="00C07A7C">
      <w:pPr>
        <w:spacing w:line="240" w:lineRule="auto"/>
        <w:rPr>
          <w:sz w:val="24"/>
          <w:szCs w:val="24"/>
        </w:rPr>
      </w:pPr>
    </w:p>
    <w:p w:rsidR="000E6694" w:rsidRDefault="000E6694" w:rsidP="00C07A7C">
      <w:pPr>
        <w:spacing w:line="240" w:lineRule="auto"/>
        <w:rPr>
          <w:sz w:val="24"/>
          <w:szCs w:val="24"/>
        </w:rPr>
      </w:pPr>
      <w:r>
        <w:rPr>
          <w:sz w:val="24"/>
          <w:szCs w:val="24"/>
        </w:rPr>
        <w:t>24.01.2024</w:t>
      </w:r>
    </w:p>
    <w:p w:rsidR="0047108C" w:rsidRDefault="0047108C" w:rsidP="00C07A7C">
      <w:pPr>
        <w:spacing w:line="240" w:lineRule="auto"/>
        <w:rPr>
          <w:sz w:val="24"/>
          <w:szCs w:val="24"/>
        </w:rPr>
      </w:pPr>
      <w:r w:rsidRPr="00E147DD">
        <w:rPr>
          <w:sz w:val="24"/>
          <w:szCs w:val="24"/>
        </w:rPr>
        <w:t xml:space="preserve">Linus </w:t>
      </w:r>
      <w:proofErr w:type="spellStart"/>
      <w:r w:rsidRPr="00E147DD">
        <w:rPr>
          <w:sz w:val="24"/>
          <w:szCs w:val="24"/>
        </w:rPr>
        <w:t>Möllenbrink</w:t>
      </w:r>
      <w:proofErr w:type="spellEnd"/>
      <w:r w:rsidRPr="00E147DD">
        <w:rPr>
          <w:sz w:val="24"/>
          <w:szCs w:val="24"/>
        </w:rPr>
        <w:t xml:space="preserve"> (Protokoll)</w:t>
      </w:r>
    </w:p>
    <w:p w:rsidR="00DE297B" w:rsidRPr="00E147DD" w:rsidRDefault="00DE297B" w:rsidP="00C07A7C">
      <w:pPr>
        <w:spacing w:line="240" w:lineRule="auto"/>
        <w:rPr>
          <w:sz w:val="24"/>
          <w:szCs w:val="24"/>
        </w:rPr>
      </w:pPr>
      <w:r>
        <w:rPr>
          <w:sz w:val="24"/>
          <w:szCs w:val="24"/>
        </w:rPr>
        <w:t>Andrea Albrecht (Sprecherin)</w:t>
      </w:r>
    </w:p>
    <w:sectPr w:rsidR="00DE297B" w:rsidRPr="00E147DD" w:rsidSect="0056499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14AE"/>
    <w:multiLevelType w:val="hybridMultilevel"/>
    <w:tmpl w:val="E7B21F1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7595299F"/>
    <w:multiLevelType w:val="hybridMultilevel"/>
    <w:tmpl w:val="49966F5A"/>
    <w:lvl w:ilvl="0" w:tplc="D7567844">
      <w:numFmt w:val="bullet"/>
      <w:lvlText w:val="-"/>
      <w:lvlJc w:val="left"/>
      <w:pPr>
        <w:ind w:left="720" w:hanging="360"/>
      </w:pPr>
      <w:rPr>
        <w:rFonts w:ascii="Garamond" w:eastAsiaTheme="minorHAnsi"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E4"/>
    <w:rsid w:val="0003088A"/>
    <w:rsid w:val="000E6694"/>
    <w:rsid w:val="00130CC5"/>
    <w:rsid w:val="002267D2"/>
    <w:rsid w:val="0027491F"/>
    <w:rsid w:val="002B5DD4"/>
    <w:rsid w:val="0030146A"/>
    <w:rsid w:val="00356E9C"/>
    <w:rsid w:val="0038521A"/>
    <w:rsid w:val="003A0FE4"/>
    <w:rsid w:val="003E1200"/>
    <w:rsid w:val="0045039F"/>
    <w:rsid w:val="0047108C"/>
    <w:rsid w:val="005567B7"/>
    <w:rsid w:val="00564997"/>
    <w:rsid w:val="005726E6"/>
    <w:rsid w:val="005F1543"/>
    <w:rsid w:val="006D52B2"/>
    <w:rsid w:val="00704BDC"/>
    <w:rsid w:val="007612FC"/>
    <w:rsid w:val="00871931"/>
    <w:rsid w:val="00880AD6"/>
    <w:rsid w:val="00973189"/>
    <w:rsid w:val="00A75EF5"/>
    <w:rsid w:val="00B44F86"/>
    <w:rsid w:val="00B52CAC"/>
    <w:rsid w:val="00BC627F"/>
    <w:rsid w:val="00C07A7C"/>
    <w:rsid w:val="00D43C5A"/>
    <w:rsid w:val="00DB5504"/>
    <w:rsid w:val="00DE297B"/>
    <w:rsid w:val="00E147DD"/>
    <w:rsid w:val="00E710E1"/>
    <w:rsid w:val="00FD0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F532"/>
  <w15:chartTrackingRefBased/>
  <w15:docId w15:val="{FAF2DD81-2908-494B-B13C-775E2BA3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0AD6"/>
    <w:pPr>
      <w:spacing w:after="120" w:line="360" w:lineRule="auto"/>
    </w:pPr>
    <w:rPr>
      <w:rFonts w:ascii="Garamond" w:hAnsi="Garamon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A0FE4"/>
    <w:pPr>
      <w:spacing w:after="0" w:line="240" w:lineRule="auto"/>
    </w:pPr>
  </w:style>
  <w:style w:type="paragraph" w:styleId="Listenabsatz">
    <w:name w:val="List Paragraph"/>
    <w:basedOn w:val="Standard"/>
    <w:uiPriority w:val="34"/>
    <w:qFormat/>
    <w:rsid w:val="00761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Moellenbrink, Dr. Linus</dc:creator>
  <cp:keywords/>
  <dc:description/>
  <cp:lastModifiedBy>Troch, Ines</cp:lastModifiedBy>
  <cp:revision>2</cp:revision>
  <dcterms:created xsi:type="dcterms:W3CDTF">2024-01-25T10:23:00Z</dcterms:created>
  <dcterms:modified xsi:type="dcterms:W3CDTF">2024-01-25T10:23:00Z</dcterms:modified>
</cp:coreProperties>
</file>